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B703D8" w:rsidRPr="00945132" w:rsidRDefault="00B703D8" w:rsidP="006B7107">
      <w:pPr>
        <w:bidi w:val="0"/>
        <w:spacing w:before="180" w:line="240" w:lineRule="atLeast"/>
        <w:ind w:right="1025"/>
        <w:rPr>
          <w:sz w:val="28"/>
          <w:szCs w:val="28"/>
        </w:rPr>
      </w:pPr>
    </w:p>
    <w:p w:rsidR="00156B1B" w:rsidRPr="00945132" w:rsidRDefault="00156B1B" w:rsidP="0015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eastAsia="Calibri"/>
          <w:b/>
          <w:bCs/>
          <w:sz w:val="28"/>
          <w:szCs w:val="28"/>
          <w:rtl/>
        </w:rPr>
      </w:pPr>
      <w:r w:rsidRPr="00945132">
        <w:rPr>
          <w:rFonts w:eastAsia="Calibri"/>
          <w:b/>
          <w:bCs/>
          <w:sz w:val="28"/>
          <w:szCs w:val="28"/>
          <w:rtl/>
        </w:rPr>
        <w:t>22 - قانون وتشريعات الغذاء</w:t>
      </w:r>
      <w:r w:rsidR="00E422FA" w:rsidRPr="00945132">
        <w:rPr>
          <w:rFonts w:eastAsia="Calibri"/>
          <w:b/>
          <w:bCs/>
          <w:sz w:val="28"/>
          <w:szCs w:val="28"/>
          <w:rtl/>
        </w:rPr>
        <w:t xml:space="preserve"> 30 ساعة</w:t>
      </w:r>
    </w:p>
    <w:p w:rsidR="00635C91" w:rsidRPr="00945132" w:rsidRDefault="00635C91" w:rsidP="00156B1B">
      <w:pPr>
        <w:rPr>
          <w:sz w:val="28"/>
          <w:szCs w:val="28"/>
        </w:rPr>
      </w:pPr>
    </w:p>
    <w:p w:rsidR="00156B1B" w:rsidRPr="00945132" w:rsidRDefault="00156B1B" w:rsidP="00156B1B">
      <w:pPr>
        <w:rPr>
          <w:sz w:val="28"/>
          <w:szCs w:val="28"/>
          <w:rtl/>
        </w:rPr>
      </w:pPr>
      <w:r w:rsidRPr="00945132">
        <w:rPr>
          <w:sz w:val="28"/>
          <w:szCs w:val="28"/>
          <w:rtl/>
        </w:rPr>
        <w:t xml:space="preserve">الأهداف: </w:t>
      </w:r>
      <w:r w:rsidRPr="00945132">
        <w:rPr>
          <w:sz w:val="28"/>
          <w:szCs w:val="28"/>
          <w:rtl/>
        </w:rPr>
        <w:br/>
      </w:r>
      <w:r w:rsidRPr="00945132">
        <w:rPr>
          <w:sz w:val="28"/>
          <w:szCs w:val="28"/>
          <w:rtl/>
        </w:rPr>
        <w:br/>
        <w:t>  لنقل المعرفة إلى الطلاب في مختلف الأفعال والقواعد والأنظمة والمعايير والأوامر والقوانين المتعلقة المواد الغذائية التي تحكم صنعها واستيرادها وتصديرها وتخزينها وتوزيعها وبيعها</w:t>
      </w:r>
    </w:p>
    <w:p w:rsidR="00156B1B" w:rsidRPr="00945132" w:rsidRDefault="00156B1B" w:rsidP="00156B1B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rtl/>
        </w:rPr>
      </w:pPr>
    </w:p>
    <w:p w:rsidR="00156B1B" w:rsidRPr="00945132" w:rsidRDefault="00156B1B" w:rsidP="00156B1B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rtl/>
        </w:rPr>
      </w:pPr>
      <w:r w:rsidRPr="00945132">
        <w:rPr>
          <w:rFonts w:eastAsia="Calibri"/>
          <w:b/>
          <w:bCs/>
          <w:sz w:val="28"/>
          <w:szCs w:val="28"/>
          <w:rtl/>
        </w:rPr>
        <w:t>المحتوى:</w:t>
      </w:r>
    </w:p>
    <w:p w:rsidR="00156B1B" w:rsidRPr="00945132" w:rsidRDefault="00156B1B" w:rsidP="00156B1B">
      <w:pPr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قانون حماية المستهلك:</w:t>
      </w:r>
    </w:p>
    <w:p w:rsidR="00156B1B" w:rsidRPr="00945132" w:rsidRDefault="00156B1B" w:rsidP="00156B1B">
      <w:pPr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الاسباب الموجبة</w:t>
      </w:r>
    </w:p>
    <w:p w:rsidR="00156B1B" w:rsidRPr="00945132" w:rsidRDefault="00156B1B" w:rsidP="00156B1B">
      <w:pPr>
        <w:rPr>
          <w:sz w:val="28"/>
          <w:szCs w:val="28"/>
          <w:rtl/>
          <w:lang w:bidi="ar-LB"/>
        </w:rPr>
      </w:pPr>
      <w:r w:rsidRPr="00945132">
        <w:rPr>
          <w:sz w:val="28"/>
          <w:szCs w:val="28"/>
          <w:rtl/>
          <w:lang w:bidi="ar-LB"/>
        </w:rPr>
        <w:t>المحاورالرئيسية</w:t>
      </w:r>
    </w:p>
    <w:p w:rsidR="00CE739D" w:rsidRDefault="00156B1B" w:rsidP="00CE739D">
      <w:pPr>
        <w:pStyle w:val="ListParagraph"/>
        <w:numPr>
          <w:ilvl w:val="0"/>
          <w:numId w:val="79"/>
        </w:numPr>
        <w:bidi/>
        <w:rPr>
          <w:sz w:val="28"/>
          <w:szCs w:val="28"/>
          <w:lang w:bidi="ar-LB"/>
        </w:rPr>
      </w:pPr>
      <w:r w:rsidRPr="00CE739D">
        <w:rPr>
          <w:sz w:val="28"/>
          <w:szCs w:val="28"/>
          <w:rtl/>
          <w:lang w:bidi="ar-LB"/>
        </w:rPr>
        <w:t xml:space="preserve"> المبادىء العامة</w:t>
      </w:r>
    </w:p>
    <w:p w:rsidR="00CE739D" w:rsidRDefault="00156B1B" w:rsidP="00CE739D">
      <w:pPr>
        <w:pStyle w:val="ListParagraph"/>
        <w:numPr>
          <w:ilvl w:val="0"/>
          <w:numId w:val="79"/>
        </w:numPr>
        <w:bidi/>
        <w:rPr>
          <w:sz w:val="28"/>
          <w:szCs w:val="28"/>
          <w:lang w:bidi="ar-LB"/>
        </w:rPr>
      </w:pPr>
      <w:r w:rsidRPr="00CE739D">
        <w:rPr>
          <w:sz w:val="28"/>
          <w:szCs w:val="28"/>
          <w:rtl/>
          <w:lang w:bidi="ar-LB"/>
        </w:rPr>
        <w:t xml:space="preserve"> حقوق المستهلك</w:t>
      </w:r>
    </w:p>
    <w:p w:rsidR="00CE739D" w:rsidRDefault="00156B1B" w:rsidP="00CE739D">
      <w:pPr>
        <w:pStyle w:val="ListParagraph"/>
        <w:numPr>
          <w:ilvl w:val="0"/>
          <w:numId w:val="79"/>
        </w:numPr>
        <w:bidi/>
        <w:rPr>
          <w:sz w:val="28"/>
          <w:szCs w:val="28"/>
          <w:lang w:bidi="ar-LB"/>
        </w:rPr>
      </w:pPr>
      <w:r w:rsidRPr="00CE739D">
        <w:rPr>
          <w:sz w:val="28"/>
          <w:szCs w:val="28"/>
          <w:rtl/>
          <w:lang w:bidi="ar-LB"/>
        </w:rPr>
        <w:t>اعلام المستهلك</w:t>
      </w:r>
    </w:p>
    <w:p w:rsidR="00CE739D" w:rsidRDefault="00156B1B" w:rsidP="00CE739D">
      <w:pPr>
        <w:pStyle w:val="ListParagraph"/>
        <w:numPr>
          <w:ilvl w:val="0"/>
          <w:numId w:val="79"/>
        </w:numPr>
        <w:bidi/>
        <w:rPr>
          <w:sz w:val="28"/>
          <w:szCs w:val="28"/>
          <w:lang w:bidi="ar-LB"/>
        </w:rPr>
      </w:pPr>
      <w:r w:rsidRPr="00CE739D">
        <w:rPr>
          <w:sz w:val="28"/>
          <w:szCs w:val="28"/>
          <w:rtl/>
          <w:lang w:bidi="ar-LB"/>
        </w:rPr>
        <w:t xml:space="preserve"> في الاعلان الخادع</w:t>
      </w:r>
    </w:p>
    <w:p w:rsidR="00CE739D" w:rsidRDefault="00156B1B" w:rsidP="00CE739D">
      <w:pPr>
        <w:pStyle w:val="ListParagraph"/>
        <w:numPr>
          <w:ilvl w:val="0"/>
          <w:numId w:val="79"/>
        </w:numPr>
        <w:bidi/>
        <w:rPr>
          <w:sz w:val="28"/>
          <w:szCs w:val="28"/>
          <w:lang w:bidi="ar-LB"/>
        </w:rPr>
      </w:pPr>
      <w:r w:rsidRPr="00CE739D">
        <w:rPr>
          <w:sz w:val="28"/>
          <w:szCs w:val="28"/>
          <w:rtl/>
          <w:lang w:bidi="ar-LB"/>
        </w:rPr>
        <w:t xml:space="preserve"> الترويج للعروض الخاصة</w:t>
      </w:r>
    </w:p>
    <w:p w:rsidR="00CE739D" w:rsidRDefault="00156B1B" w:rsidP="00CE739D">
      <w:pPr>
        <w:pStyle w:val="ListParagraph"/>
        <w:numPr>
          <w:ilvl w:val="0"/>
          <w:numId w:val="79"/>
        </w:numPr>
        <w:bidi/>
        <w:rPr>
          <w:sz w:val="28"/>
          <w:szCs w:val="28"/>
          <w:lang w:bidi="ar-LB"/>
        </w:rPr>
      </w:pPr>
      <w:r w:rsidRPr="00CE739D">
        <w:rPr>
          <w:sz w:val="28"/>
          <w:szCs w:val="28"/>
          <w:rtl/>
          <w:lang w:bidi="ar-LB"/>
        </w:rPr>
        <w:t xml:space="preserve"> العلاقة التعاقدية</w:t>
      </w:r>
      <w:r w:rsidR="006B7107" w:rsidRPr="00CE739D">
        <w:rPr>
          <w:sz w:val="28"/>
          <w:szCs w:val="28"/>
          <w:rtl/>
          <w:lang w:bidi="ar-LB"/>
        </w:rPr>
        <w:t xml:space="preserve"> في </w:t>
      </w:r>
      <w:r w:rsidR="006B7107" w:rsidRPr="00CE739D">
        <w:rPr>
          <w:sz w:val="28"/>
          <w:szCs w:val="28"/>
          <w:rtl/>
        </w:rPr>
        <w:t>الضمان</w:t>
      </w:r>
    </w:p>
    <w:p w:rsidR="00CE739D" w:rsidRDefault="006B7107" w:rsidP="00CE739D">
      <w:pPr>
        <w:pStyle w:val="ListParagraph"/>
        <w:numPr>
          <w:ilvl w:val="0"/>
          <w:numId w:val="79"/>
        </w:numPr>
        <w:bidi/>
        <w:rPr>
          <w:sz w:val="28"/>
          <w:szCs w:val="28"/>
          <w:lang w:bidi="ar-LB"/>
        </w:rPr>
      </w:pPr>
      <w:r w:rsidRPr="00CE739D">
        <w:rPr>
          <w:sz w:val="28"/>
          <w:szCs w:val="28"/>
          <w:rtl/>
          <w:lang w:bidi="ar-LB"/>
        </w:rPr>
        <w:t>سلامة السلعة او الخدمة</w:t>
      </w:r>
    </w:p>
    <w:p w:rsidR="00CE739D" w:rsidRDefault="006B7107" w:rsidP="00CE739D">
      <w:pPr>
        <w:pStyle w:val="ListParagraph"/>
        <w:numPr>
          <w:ilvl w:val="0"/>
          <w:numId w:val="79"/>
        </w:numPr>
        <w:bidi/>
        <w:rPr>
          <w:sz w:val="28"/>
          <w:szCs w:val="28"/>
          <w:lang w:bidi="ar-LB"/>
        </w:rPr>
      </w:pPr>
      <w:r w:rsidRPr="00CE739D">
        <w:rPr>
          <w:sz w:val="28"/>
          <w:szCs w:val="28"/>
          <w:rtl/>
          <w:lang w:bidi="ar-LB"/>
        </w:rPr>
        <w:t>في الاعمال المحظورة</w:t>
      </w:r>
    </w:p>
    <w:p w:rsidR="00CE739D" w:rsidRDefault="006B7107" w:rsidP="00CE739D">
      <w:pPr>
        <w:pStyle w:val="ListParagraph"/>
        <w:numPr>
          <w:ilvl w:val="0"/>
          <w:numId w:val="79"/>
        </w:numPr>
        <w:bidi/>
        <w:rPr>
          <w:sz w:val="28"/>
          <w:szCs w:val="28"/>
          <w:lang w:bidi="ar-LB"/>
        </w:rPr>
      </w:pPr>
      <w:r w:rsidRPr="00CE739D">
        <w:rPr>
          <w:sz w:val="28"/>
          <w:szCs w:val="28"/>
          <w:rtl/>
        </w:rPr>
        <w:t xml:space="preserve">العمليات التي </w:t>
      </w:r>
      <w:r w:rsidRPr="00CE739D">
        <w:rPr>
          <w:sz w:val="28"/>
          <w:szCs w:val="28"/>
          <w:rtl/>
          <w:lang w:bidi="ar-LB"/>
        </w:rPr>
        <w:t xml:space="preserve">يجريها المحترف عن بعد أو في محل إقامة المستهلك </w:t>
      </w:r>
    </w:p>
    <w:p w:rsidR="00CE739D" w:rsidRDefault="006B7107" w:rsidP="00CE739D">
      <w:pPr>
        <w:pStyle w:val="ListParagraph"/>
        <w:numPr>
          <w:ilvl w:val="0"/>
          <w:numId w:val="79"/>
        </w:numPr>
        <w:bidi/>
        <w:rPr>
          <w:sz w:val="28"/>
          <w:szCs w:val="28"/>
          <w:lang w:bidi="ar-LB"/>
        </w:rPr>
      </w:pPr>
      <w:r w:rsidRPr="00CE739D">
        <w:rPr>
          <w:sz w:val="28"/>
          <w:szCs w:val="28"/>
          <w:rtl/>
        </w:rPr>
        <w:t>دور الدولة في حماية المستهلك</w:t>
      </w:r>
    </w:p>
    <w:p w:rsidR="00CE739D" w:rsidRDefault="006B7107" w:rsidP="00CE739D">
      <w:pPr>
        <w:pStyle w:val="ListParagraph"/>
        <w:numPr>
          <w:ilvl w:val="0"/>
          <w:numId w:val="79"/>
        </w:numPr>
        <w:bidi/>
        <w:rPr>
          <w:sz w:val="28"/>
          <w:szCs w:val="28"/>
          <w:lang w:bidi="ar-LB"/>
        </w:rPr>
      </w:pPr>
      <w:r w:rsidRPr="00CE739D">
        <w:rPr>
          <w:sz w:val="28"/>
          <w:szCs w:val="28"/>
          <w:rtl/>
        </w:rPr>
        <w:t>جمعيات حماية المستهلك</w:t>
      </w:r>
    </w:p>
    <w:p w:rsidR="00CE739D" w:rsidRDefault="006B7107" w:rsidP="00CE739D">
      <w:pPr>
        <w:pStyle w:val="ListParagraph"/>
        <w:numPr>
          <w:ilvl w:val="0"/>
          <w:numId w:val="79"/>
        </w:numPr>
        <w:bidi/>
        <w:rPr>
          <w:sz w:val="28"/>
          <w:szCs w:val="28"/>
          <w:lang w:bidi="ar-LB"/>
        </w:rPr>
      </w:pPr>
      <w:r w:rsidRPr="00CE739D">
        <w:rPr>
          <w:sz w:val="28"/>
          <w:szCs w:val="28"/>
          <w:rtl/>
        </w:rPr>
        <w:t xml:space="preserve"> معاينة المخالفات</w:t>
      </w:r>
    </w:p>
    <w:p w:rsidR="00156B1B" w:rsidRPr="00CE739D" w:rsidRDefault="006B7107" w:rsidP="00CE739D">
      <w:pPr>
        <w:pStyle w:val="ListParagraph"/>
        <w:numPr>
          <w:ilvl w:val="0"/>
          <w:numId w:val="79"/>
        </w:numPr>
        <w:bidi/>
        <w:rPr>
          <w:sz w:val="28"/>
          <w:szCs w:val="28"/>
          <w:rtl/>
          <w:lang w:bidi="ar-LB"/>
        </w:rPr>
      </w:pPr>
      <w:r w:rsidRPr="00CE739D">
        <w:rPr>
          <w:sz w:val="28"/>
          <w:szCs w:val="28"/>
          <w:rtl/>
        </w:rPr>
        <w:t xml:space="preserve"> حل النزاعات</w:t>
      </w:r>
    </w:p>
    <w:p w:rsidR="00156B1B" w:rsidRPr="00CE739D" w:rsidRDefault="00156B1B" w:rsidP="00CE739D">
      <w:pPr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CE739D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الدستور الغذائي :</w:t>
      </w:r>
    </w:p>
    <w:p w:rsidR="00156B1B" w:rsidRPr="00CE739D" w:rsidRDefault="00156B1B" w:rsidP="00156B1B">
      <w:pPr>
        <w:rPr>
          <w:rFonts w:asciiTheme="majorBidi" w:hAnsiTheme="majorBidi" w:cstheme="majorBidi"/>
          <w:b/>
          <w:bCs/>
          <w:sz w:val="28"/>
          <w:szCs w:val="28"/>
          <w:lang w:bidi="ar-LB"/>
        </w:rPr>
      </w:pPr>
    </w:p>
    <w:p w:rsidR="00156B1B" w:rsidRPr="00CE739D" w:rsidRDefault="00156B1B" w:rsidP="00156B1B">
      <w:pPr>
        <w:rPr>
          <w:rFonts w:asciiTheme="majorBidi" w:hAnsiTheme="majorBidi" w:cstheme="majorBidi"/>
          <w:kern w:val="36"/>
          <w:sz w:val="28"/>
          <w:szCs w:val="28"/>
          <w:rtl/>
        </w:rPr>
      </w:pPr>
      <w:r w:rsidRPr="00CE739D">
        <w:rPr>
          <w:rFonts w:asciiTheme="majorBidi" w:hAnsiTheme="majorBidi" w:cstheme="majorBidi"/>
          <w:kern w:val="36"/>
          <w:sz w:val="28"/>
          <w:szCs w:val="28"/>
          <w:rtl/>
        </w:rPr>
        <w:t>-ما هو الدستور الغذائي</w:t>
      </w:r>
    </w:p>
    <w:p w:rsidR="00156B1B" w:rsidRPr="00CE739D" w:rsidRDefault="00156B1B" w:rsidP="00272CAE">
      <w:pPr>
        <w:pStyle w:val="ListParagraph"/>
        <w:shd w:val="clear" w:color="auto" w:fill="FFFFFF"/>
        <w:bidi/>
        <w:spacing w:before="100" w:beforeAutospacing="1" w:after="100" w:afterAutospacing="1" w:line="330" w:lineRule="atLeast"/>
        <w:ind w:left="0"/>
        <w:outlineLvl w:val="0"/>
        <w:rPr>
          <w:rFonts w:asciiTheme="majorBidi" w:eastAsia="Times New Roman" w:hAnsiTheme="majorBidi" w:cstheme="majorBidi"/>
          <w:kern w:val="36"/>
          <w:sz w:val="28"/>
          <w:szCs w:val="28"/>
          <w:rtl/>
        </w:rPr>
      </w:pPr>
      <w:r w:rsidRPr="00CE739D">
        <w:rPr>
          <w:rFonts w:asciiTheme="majorBidi" w:hAnsiTheme="majorBidi" w:cstheme="majorBidi"/>
          <w:kern w:val="36"/>
          <w:sz w:val="28"/>
          <w:szCs w:val="28"/>
          <w:rtl/>
        </w:rPr>
        <w:t xml:space="preserve">- </w:t>
      </w:r>
      <w:r w:rsidRPr="00CE739D">
        <w:rPr>
          <w:rFonts w:asciiTheme="majorBidi" w:eastAsia="Times New Roman" w:hAnsiTheme="majorBidi" w:cstheme="majorBidi"/>
          <w:kern w:val="36"/>
          <w:sz w:val="28"/>
          <w:szCs w:val="28"/>
          <w:rtl/>
        </w:rPr>
        <w:t>أضـواء عـلـى الـدسـتـور الـغـذائـي</w:t>
      </w:r>
    </w:p>
    <w:p w:rsidR="00156B1B" w:rsidRPr="00CE739D" w:rsidRDefault="00156B1B" w:rsidP="00156B1B">
      <w:pPr>
        <w:shd w:val="clear" w:color="auto" w:fill="FFFFFF"/>
        <w:spacing w:before="100" w:beforeAutospacing="1" w:after="100" w:afterAutospacing="1"/>
        <w:rPr>
          <w:rFonts w:asciiTheme="majorBidi" w:hAnsiTheme="majorBidi" w:cstheme="majorBidi"/>
          <w:sz w:val="28"/>
          <w:szCs w:val="28"/>
          <w:rtl/>
        </w:rPr>
      </w:pPr>
      <w:r w:rsidRPr="00CE739D">
        <w:rPr>
          <w:rFonts w:asciiTheme="majorBidi" w:hAnsiTheme="majorBidi" w:cstheme="majorBidi"/>
          <w:sz w:val="28"/>
          <w:szCs w:val="28"/>
          <w:rtl/>
        </w:rPr>
        <w:t>-أعضاء هيئة الدستور الغذائي والمراقبون فيه</w:t>
      </w:r>
    </w:p>
    <w:p w:rsidR="00156B1B" w:rsidRPr="00CE739D" w:rsidRDefault="00156B1B" w:rsidP="00156B1B">
      <w:pPr>
        <w:shd w:val="clear" w:color="auto" w:fill="FFFFFF"/>
        <w:spacing w:before="100" w:beforeAutospacing="1" w:after="100" w:afterAutospacing="1" w:line="330" w:lineRule="atLeast"/>
        <w:ind w:right="3450"/>
        <w:outlineLvl w:val="0"/>
        <w:rPr>
          <w:rFonts w:asciiTheme="majorBidi" w:hAnsiTheme="majorBidi" w:cstheme="majorBidi"/>
          <w:kern w:val="36"/>
          <w:sz w:val="28"/>
          <w:szCs w:val="28"/>
          <w:rtl/>
          <w:lang w:bidi="ar-LB"/>
        </w:rPr>
      </w:pPr>
      <w:r w:rsidRPr="00CE739D">
        <w:rPr>
          <w:rFonts w:asciiTheme="majorBidi" w:hAnsiTheme="majorBidi" w:cstheme="majorBidi"/>
          <w:kern w:val="36"/>
          <w:sz w:val="28"/>
          <w:szCs w:val="28"/>
          <w:rtl/>
        </w:rPr>
        <w:t>-المواصفات</w:t>
      </w:r>
      <w:r w:rsidRPr="00CE739D">
        <w:rPr>
          <w:rFonts w:asciiTheme="majorBidi" w:hAnsiTheme="majorBidi" w:cstheme="majorBidi"/>
          <w:kern w:val="36"/>
          <w:sz w:val="28"/>
          <w:szCs w:val="28"/>
          <w:rtl/>
          <w:lang w:bidi="ar-LB"/>
        </w:rPr>
        <w:t>وامثلة عنها</w:t>
      </w:r>
    </w:p>
    <w:p w:rsidR="00156B1B" w:rsidRPr="00CE739D" w:rsidRDefault="00156B1B" w:rsidP="00156B1B">
      <w:pPr>
        <w:shd w:val="clear" w:color="auto" w:fill="FFFFFF"/>
        <w:spacing w:before="100" w:beforeAutospacing="1" w:after="100" w:afterAutospacing="1" w:line="330" w:lineRule="atLeast"/>
        <w:ind w:right="3450"/>
        <w:outlineLvl w:val="0"/>
        <w:rPr>
          <w:rFonts w:asciiTheme="majorBidi" w:hAnsiTheme="majorBidi" w:cstheme="majorBidi"/>
          <w:kern w:val="36"/>
          <w:sz w:val="28"/>
          <w:szCs w:val="28"/>
          <w:rtl/>
          <w:lang w:bidi="ar-LB"/>
        </w:rPr>
      </w:pPr>
      <w:r w:rsidRPr="00CE739D">
        <w:rPr>
          <w:rFonts w:asciiTheme="majorBidi" w:hAnsiTheme="majorBidi" w:cstheme="majorBidi"/>
          <w:kern w:val="36"/>
          <w:sz w:val="28"/>
          <w:szCs w:val="28"/>
          <w:rtl/>
          <w:lang w:bidi="ar-LB"/>
        </w:rPr>
        <w:t>-مؤسسة المقاييس والمواصفات الللبنانية</w:t>
      </w:r>
    </w:p>
    <w:p w:rsidR="00156B1B" w:rsidRPr="00CE739D" w:rsidRDefault="00156B1B" w:rsidP="00156B1B">
      <w:pPr>
        <w:shd w:val="clear" w:color="auto" w:fill="FFFFFF"/>
        <w:spacing w:before="100" w:beforeAutospacing="1" w:after="100" w:afterAutospacing="1" w:line="330" w:lineRule="atLeast"/>
        <w:ind w:right="3450"/>
        <w:outlineLvl w:val="0"/>
        <w:rPr>
          <w:rFonts w:asciiTheme="majorBidi" w:hAnsiTheme="majorBidi" w:cstheme="majorBidi"/>
          <w:kern w:val="36"/>
          <w:sz w:val="28"/>
          <w:szCs w:val="28"/>
          <w:rtl/>
          <w:lang w:bidi="ar-LB"/>
        </w:rPr>
      </w:pPr>
      <w:r w:rsidRPr="00CE739D">
        <w:rPr>
          <w:rFonts w:asciiTheme="majorBidi" w:hAnsiTheme="majorBidi" w:cstheme="majorBidi"/>
          <w:kern w:val="36"/>
          <w:sz w:val="28"/>
          <w:szCs w:val="28"/>
          <w:rtl/>
          <w:lang w:bidi="ar-LB"/>
        </w:rPr>
        <w:t>-تعريف مؤسسة المقاييس والمواصفات</w:t>
      </w:r>
    </w:p>
    <w:p w:rsidR="00156B1B" w:rsidRPr="00CE739D" w:rsidRDefault="00156B1B" w:rsidP="00156B1B">
      <w:pPr>
        <w:shd w:val="clear" w:color="auto" w:fill="FFFFFF"/>
        <w:spacing w:before="100" w:beforeAutospacing="1" w:after="100" w:afterAutospacing="1" w:line="330" w:lineRule="atLeast"/>
        <w:ind w:right="3450"/>
        <w:outlineLvl w:val="0"/>
        <w:rPr>
          <w:rFonts w:asciiTheme="majorBidi" w:hAnsiTheme="majorBidi" w:cstheme="majorBidi"/>
          <w:kern w:val="36"/>
          <w:sz w:val="28"/>
          <w:szCs w:val="28"/>
          <w:rtl/>
          <w:lang w:bidi="ar-LB"/>
        </w:rPr>
      </w:pPr>
      <w:r w:rsidRPr="00CE739D">
        <w:rPr>
          <w:rFonts w:asciiTheme="majorBidi" w:hAnsiTheme="majorBidi" w:cstheme="majorBidi"/>
          <w:kern w:val="36"/>
          <w:sz w:val="28"/>
          <w:szCs w:val="28"/>
          <w:rtl/>
          <w:lang w:bidi="ar-LB"/>
        </w:rPr>
        <w:lastRenderedPageBreak/>
        <w:t>-امثلة المواصفة اللبنانية</w:t>
      </w:r>
    </w:p>
    <w:p w:rsidR="00156B1B" w:rsidRPr="00CE739D" w:rsidRDefault="00156B1B" w:rsidP="00156B1B">
      <w:pPr>
        <w:shd w:val="clear" w:color="auto" w:fill="FFFFFF"/>
        <w:spacing w:before="100" w:beforeAutospacing="1" w:after="100" w:afterAutospacing="1" w:line="330" w:lineRule="atLeast"/>
        <w:ind w:right="3450"/>
        <w:outlineLvl w:val="0"/>
        <w:rPr>
          <w:rFonts w:asciiTheme="majorBidi" w:hAnsiTheme="majorBidi" w:cstheme="majorBidi"/>
          <w:kern w:val="36"/>
          <w:sz w:val="28"/>
          <w:szCs w:val="28"/>
          <w:rtl/>
          <w:lang w:bidi="ar-LB"/>
        </w:rPr>
      </w:pPr>
      <w:r w:rsidRPr="00CE739D">
        <w:rPr>
          <w:rFonts w:asciiTheme="majorBidi" w:hAnsiTheme="majorBidi" w:cstheme="majorBidi"/>
          <w:kern w:val="36"/>
          <w:sz w:val="28"/>
          <w:szCs w:val="28"/>
          <w:rtl/>
          <w:lang w:bidi="ar-LB"/>
        </w:rPr>
        <w:t>- شروط إستيراد الحليب المجفف والمركز والسائل</w:t>
      </w:r>
    </w:p>
    <w:p w:rsidR="00156B1B" w:rsidRPr="00CE739D" w:rsidRDefault="00156B1B" w:rsidP="00156B1B">
      <w:pPr>
        <w:shd w:val="clear" w:color="auto" w:fill="FFFFFF"/>
        <w:spacing w:before="100" w:beforeAutospacing="1" w:after="100" w:afterAutospacing="1" w:line="330" w:lineRule="atLeast"/>
        <w:ind w:right="3450"/>
        <w:outlineLvl w:val="0"/>
        <w:rPr>
          <w:rFonts w:asciiTheme="majorBidi" w:hAnsiTheme="majorBidi" w:cstheme="majorBidi"/>
          <w:kern w:val="36"/>
          <w:sz w:val="28"/>
          <w:szCs w:val="28"/>
          <w:rtl/>
          <w:lang w:bidi="ar-LB"/>
        </w:rPr>
      </w:pPr>
      <w:r w:rsidRPr="00CE739D">
        <w:rPr>
          <w:rFonts w:asciiTheme="majorBidi" w:hAnsiTheme="majorBidi" w:cstheme="majorBidi"/>
          <w:kern w:val="36"/>
          <w:sz w:val="28"/>
          <w:szCs w:val="28"/>
          <w:rtl/>
          <w:lang w:bidi="ar-LB"/>
        </w:rPr>
        <w:t>- تنظيم إستيراد وتوضيب وبيع الاجبان البيضاء</w:t>
      </w:r>
    </w:p>
    <w:p w:rsidR="00156B1B" w:rsidRPr="00CE739D" w:rsidRDefault="00156B1B" w:rsidP="00156B1B">
      <w:pPr>
        <w:shd w:val="clear" w:color="auto" w:fill="FFFFFF"/>
        <w:spacing w:before="100" w:beforeAutospacing="1" w:after="100" w:afterAutospacing="1" w:line="330" w:lineRule="atLeast"/>
        <w:ind w:right="3450"/>
        <w:outlineLvl w:val="0"/>
        <w:rPr>
          <w:rFonts w:asciiTheme="majorBidi" w:hAnsiTheme="majorBidi" w:cstheme="majorBidi"/>
          <w:kern w:val="36"/>
          <w:sz w:val="28"/>
          <w:szCs w:val="28"/>
          <w:rtl/>
          <w:lang w:bidi="ar-LB"/>
        </w:rPr>
      </w:pPr>
      <w:r w:rsidRPr="00CE739D">
        <w:rPr>
          <w:rFonts w:asciiTheme="majorBidi" w:hAnsiTheme="majorBidi" w:cstheme="majorBidi"/>
          <w:kern w:val="36"/>
          <w:sz w:val="28"/>
          <w:szCs w:val="28"/>
          <w:rtl/>
          <w:lang w:bidi="ar-LB"/>
        </w:rPr>
        <w:t>- الشروط الصحية الواجب توافرها في مصانع الحليب ومشتقاته للحصول على الترخيص الصحي</w:t>
      </w:r>
    </w:p>
    <w:p w:rsidR="00156B1B" w:rsidRPr="00CE739D" w:rsidRDefault="00156B1B" w:rsidP="00156B1B">
      <w:pPr>
        <w:shd w:val="clear" w:color="auto" w:fill="FFFFFF"/>
        <w:spacing w:before="100" w:beforeAutospacing="1" w:after="100" w:afterAutospacing="1" w:line="330" w:lineRule="atLeast"/>
        <w:ind w:right="3450"/>
        <w:outlineLvl w:val="0"/>
        <w:rPr>
          <w:rFonts w:asciiTheme="majorBidi" w:hAnsiTheme="majorBidi" w:cstheme="majorBidi"/>
          <w:kern w:val="36"/>
          <w:sz w:val="28"/>
          <w:szCs w:val="28"/>
          <w:rtl/>
          <w:lang w:bidi="ar-LB"/>
        </w:rPr>
      </w:pPr>
      <w:r w:rsidRPr="00CE739D">
        <w:rPr>
          <w:rFonts w:asciiTheme="majorBidi" w:hAnsiTheme="majorBidi" w:cstheme="majorBidi"/>
          <w:kern w:val="36"/>
          <w:sz w:val="28"/>
          <w:szCs w:val="28"/>
          <w:rtl/>
          <w:lang w:bidi="ar-LB"/>
        </w:rPr>
        <w:t>- شروط إستيراد لحوم الدواجن المجمدة</w:t>
      </w:r>
    </w:p>
    <w:p w:rsidR="00156B1B" w:rsidRPr="00945132" w:rsidRDefault="00156B1B" w:rsidP="00156B1B">
      <w:pPr>
        <w:shd w:val="clear" w:color="auto" w:fill="FFFFFF"/>
        <w:spacing w:before="100" w:beforeAutospacing="1" w:after="100" w:afterAutospacing="1" w:line="330" w:lineRule="atLeast"/>
        <w:ind w:right="3450"/>
        <w:outlineLvl w:val="0"/>
        <w:rPr>
          <w:kern w:val="36"/>
          <w:sz w:val="28"/>
          <w:szCs w:val="28"/>
          <w:rtl/>
          <w:lang w:bidi="ar-LB"/>
        </w:rPr>
      </w:pPr>
      <w:r w:rsidRPr="00945132">
        <w:rPr>
          <w:kern w:val="36"/>
          <w:sz w:val="28"/>
          <w:szCs w:val="28"/>
          <w:rtl/>
          <w:lang w:bidi="ar-LB"/>
        </w:rPr>
        <w:t>- شروط إستيراد المواشي الحية</w:t>
      </w:r>
    </w:p>
    <w:p w:rsidR="00156B1B" w:rsidRPr="00945132" w:rsidRDefault="00156B1B" w:rsidP="00156B1B">
      <w:pPr>
        <w:shd w:val="clear" w:color="auto" w:fill="FFFFFF"/>
        <w:spacing w:before="100" w:beforeAutospacing="1" w:after="100" w:afterAutospacing="1" w:line="330" w:lineRule="atLeast"/>
        <w:ind w:right="3450"/>
        <w:outlineLvl w:val="0"/>
        <w:rPr>
          <w:kern w:val="36"/>
          <w:sz w:val="28"/>
          <w:szCs w:val="28"/>
          <w:lang w:bidi="ar-LB"/>
        </w:rPr>
      </w:pPr>
      <w:r w:rsidRPr="00945132">
        <w:rPr>
          <w:kern w:val="36"/>
          <w:sz w:val="28"/>
          <w:szCs w:val="28"/>
          <w:rtl/>
          <w:lang w:bidi="ar-LB"/>
        </w:rPr>
        <w:t>- امثلة على قوانين الغذاء في العالم العربي</w:t>
      </w:r>
      <w:bookmarkStart w:id="0" w:name="_GoBack"/>
      <w:bookmarkEnd w:id="0"/>
    </w:p>
    <w:sectPr w:rsidR="00156B1B" w:rsidRPr="00945132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43746C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053"/>
    <w:rsid w:val="002528FB"/>
    <w:rsid w:val="002530CB"/>
    <w:rsid w:val="002538F0"/>
    <w:rsid w:val="00255BCB"/>
    <w:rsid w:val="00263205"/>
    <w:rsid w:val="0026346E"/>
    <w:rsid w:val="00264688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674D8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C5F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3746C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2363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035B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39D2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3C8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61F62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3D64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29D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0EE5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AA733-796A-4B01-88F8-D97465A0C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26</cp:revision>
  <cp:lastPrinted>2014-04-23T12:20:00Z</cp:lastPrinted>
  <dcterms:created xsi:type="dcterms:W3CDTF">2014-09-08T05:59:00Z</dcterms:created>
  <dcterms:modified xsi:type="dcterms:W3CDTF">2019-07-26T07:25:00Z</dcterms:modified>
</cp:coreProperties>
</file>